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i/>
          <w:i/>
          <w:color w:val="FF0000"/>
          <w:sz w:val="32"/>
          <w:szCs w:val="32"/>
        </w:rPr>
      </w:pPr>
      <w:r>
        <w:rPr>
          <w:rFonts w:cs="Arial" w:ascii="Arial" w:hAnsi="Arial"/>
          <w:b/>
          <w:i/>
          <w:color w:val="0070C0"/>
          <w:sz w:val="32"/>
          <w:szCs w:val="32"/>
        </w:rPr>
        <w:t>TECHNIKUM –</w:t>
      </w:r>
      <w:r>
        <w:rPr>
          <w:rFonts w:cs="Arial" w:ascii="Arial" w:hAnsi="Arial"/>
          <w:b/>
          <w:i/>
          <w:color w:val="FF0000"/>
          <w:sz w:val="32"/>
          <w:szCs w:val="32"/>
        </w:rPr>
        <w:t xml:space="preserve"> Klasa III:</w:t>
      </w:r>
    </w:p>
    <w:p>
      <w:pPr>
        <w:pStyle w:val="Normal"/>
        <w:rPr>
          <w:rFonts w:ascii="Arial" w:hAnsi="Arial" w:cs="Arial"/>
          <w:b/>
          <w:b/>
          <w:i/>
          <w:i/>
          <w:color w:val="FF0000"/>
          <w:sz w:val="24"/>
          <w:szCs w:val="24"/>
        </w:rPr>
      </w:pPr>
      <w:r>
        <w:rPr>
          <w:rFonts w:cs="Arial" w:ascii="Arial" w:hAnsi="Arial"/>
          <w:b/>
          <w:i/>
          <w:color w:val="FF0000"/>
          <w:sz w:val="24"/>
          <w:szCs w:val="24"/>
        </w:rPr>
      </w:r>
    </w:p>
    <w:tbl>
      <w:tblPr>
        <w:tblW w:w="14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91"/>
        <w:gridCol w:w="3220"/>
        <w:gridCol w:w="5421"/>
        <w:gridCol w:w="1868"/>
        <w:gridCol w:w="2008"/>
      </w:tblGrid>
      <w:tr>
        <w:trPr>
          <w:trHeight w:val="68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Autor podręcznika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Tytuł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Nr ewidencyjny MEN</w:t>
            </w:r>
          </w:p>
        </w:tc>
      </w:tr>
      <w:tr>
        <w:trPr/>
        <w:tc>
          <w:tcPr>
            <w:tcW w:w="1450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Przedmioty ogólnokształcące</w:t>
            </w:r>
          </w:p>
        </w:tc>
      </w:tr>
      <w:tr>
        <w:trPr/>
        <w:tc>
          <w:tcPr>
            <w:tcW w:w="1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Ewa Paczoska</w:t>
            </w:r>
          </w:p>
        </w:tc>
        <w:tc>
          <w:tcPr>
            <w:tcW w:w="5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Przeszłość i dziś. Literatura, język, kultura. Klasa 2. Część 2 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Klasa 3. Część 1</w:t>
            </w:r>
          </w:p>
        </w:tc>
        <w:tc>
          <w:tcPr>
            <w:tcW w:w="18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Wydawnictwo Piotra Marciszuka "Stentor"</w:t>
            </w:r>
          </w:p>
        </w:tc>
        <w:tc>
          <w:tcPr>
            <w:tcW w:w="2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951/4/2020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angielski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angielski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Carla Tkadlečková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 xml:space="preserve">Genau! plus 3 </w:t>
            </w: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 xml:space="preserve">Podręcznik i zeszyt </w:t>
            </w: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ćwicze</w:t>
            </w: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ń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Klett Polska Sp. z o.o.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b w:val="false"/>
                <w:i w:val="false"/>
                <w:caps w:val="false"/>
                <w:smallCaps w:val="false"/>
                <w:color w:val="000000" w:themeColor="text1"/>
                <w:spacing w:val="0"/>
                <w:sz w:val="20"/>
                <w:szCs w:val="20"/>
                <w:lang w:eastAsia="pl-PL"/>
              </w:rPr>
              <w:t>1029/3/2021</w:t>
            </w: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Jarosław Czubaty, Piotr Szlanta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 3. Podręcznik. L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iceum 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color w:val="000000" w:themeColor="text1"/>
                <w:sz w:val="20"/>
                <w:szCs w:val="20"/>
                <w:lang w:eastAsia="pl-PL"/>
              </w:rPr>
              <w:t>987/3/2021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Geografia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Czesław Adamiak i in.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Oblicza geografii 3. Podręcznik dla liceum ogólnokształcącego </w:t>
              <w:br/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983/3/2021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Anna Helmin, Jolanta Holeczek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Biologia na czasie 2. Podręcznik dla liceum ogólnokształcącego </w:t>
              <w:br/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1006/2/2020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Romuald Hassa, Aleksandra Mrzigod, Janusz Mrzigod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994/2/2020</w:t>
            </w:r>
          </w:p>
        </w:tc>
      </w:tr>
      <w:tr>
        <w:trPr/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Podręcznik dla klasy 3 liceum ogólnokształcącego </w:t>
              <w:br/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1001/3/2021</w:t>
            </w:r>
          </w:p>
        </w:tc>
      </w:tr>
      <w:tr>
        <w:trPr/>
        <w:tc>
          <w:tcPr>
            <w:tcW w:w="1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Bartłomiej Piotrowski, Izabela Kondratowicz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Karty pracy ucznia dla liceum ogólnokształcącego </w:t>
              <w:br/>
              <w:t>i technikum.  3.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--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Matematyka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podstawowy)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MATeMAtyka  cz. 2. Nowa edycja. Podręcznik. Liceum 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 technikum. Zakres podstawowy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971/2/2025/z1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Matematyka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B050"/>
                <w:sz w:val="20"/>
                <w:szCs w:val="20"/>
              </w:rPr>
              <w:t>(zakres rozszerzony)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Wojciech Babiański i in.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131" w:leader="none"/>
              </w:tabs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NOWA MATeMAtyka  cz.2 . Nowa edycja. Podręcznik. Liceum </w:t>
              <w:br/>
              <w:t>i technikum. Zakres podstawowy i rozszerzony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988/2/2025/z1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Podręczniki do przedmiotów zawodowych zostaną podane we wrześniu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gutter="0" w:header="0" w:top="719" w:footer="0" w:bottom="3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dd9"/>
    <w:pPr>
      <w:widowControl/>
      <w:bidi w:val="0"/>
      <w:spacing w:lineRule="auto" w:line="240" w:before="0" w:after="0"/>
      <w:ind w:left="0" w:hanging="0"/>
      <w:jc w:val="left"/>
    </w:pPr>
    <w:rPr>
      <w:rFonts w:ascii="Tahoma" w:hAnsi="Tahoma" w:eastAsia="Times New Roman" w:cs="Times New Roman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LibreOffice/7.4.1.2$Windows_X86_64 LibreOffice_project/3c58a8f3a960df8bc8fd77b461821e42c061c5f0</Application>
  <AppVersion>15.0000</AppVersion>
  <Pages>1</Pages>
  <Words>275</Words>
  <Characters>1844</Characters>
  <CharactersWithSpaces>2125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2021-05-20T07:53:00Z</dcterms:created>
  <dc:creator>User</dc:creator>
  <dc:description/>
  <dc:language>pl-PL</dc:language>
  <cp:lastModifiedBy/>
  <cp:lastPrinted>2021-05-20T07:52:00Z</cp:lastPrinted>
  <dcterms:modified xsi:type="dcterms:W3CDTF">2025-07-11T12:29:21Z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